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D1C" w:rsidRPr="001640CD" w:rsidRDefault="00A84D1C" w:rsidP="001640CD">
      <w:pPr>
        <w:pStyle w:val="Heading1"/>
        <w:spacing w:before="0"/>
        <w:rPr>
          <w:rFonts w:ascii="Times New Roman" w:hAnsi="Times New Roman" w:cs="Times New Roman"/>
          <w:color w:val="000000" w:themeColor="text1"/>
        </w:rPr>
      </w:pPr>
      <w:r w:rsidRPr="001640CD">
        <w:rPr>
          <w:rFonts w:ascii="Times New Roman" w:hAnsi="Times New Roman" w:cs="Times New Roman"/>
          <w:color w:val="000000" w:themeColor="text1"/>
        </w:rPr>
        <w:t xml:space="preserve">Ο Ελληνισμός του Πόντου. </w:t>
      </w:r>
    </w:p>
    <w:p w:rsidR="00A84D1C" w:rsidRDefault="00A84D1C">
      <w:pPr>
        <w:rPr>
          <w:rFonts w:ascii="Times New Roman" w:hAnsi="Times New Roman" w:cs="Times New Roman"/>
          <w:sz w:val="24"/>
          <w:szCs w:val="24"/>
        </w:rPr>
      </w:pPr>
    </w:p>
    <w:p w:rsidR="000234DD" w:rsidRPr="00A84D1C" w:rsidRDefault="005611E6" w:rsidP="001640CD">
      <w:pPr>
        <w:ind w:firstLine="720"/>
        <w:rPr>
          <w:rFonts w:ascii="Times New Roman" w:hAnsi="Times New Roman" w:cs="Times New Roman"/>
          <w:sz w:val="24"/>
          <w:szCs w:val="24"/>
        </w:rPr>
      </w:pPr>
      <w:r w:rsidRPr="00A84D1C">
        <w:rPr>
          <w:rFonts w:ascii="Times New Roman" w:hAnsi="Times New Roman" w:cs="Times New Roman"/>
          <w:sz w:val="24"/>
          <w:szCs w:val="24"/>
        </w:rPr>
        <w:t xml:space="preserve">Η </w:t>
      </w:r>
      <w:r w:rsidR="0051010F" w:rsidRPr="00A84D1C">
        <w:rPr>
          <w:rFonts w:ascii="Times New Roman" w:hAnsi="Times New Roman" w:cs="Times New Roman"/>
          <w:sz w:val="24"/>
          <w:szCs w:val="24"/>
        </w:rPr>
        <w:t xml:space="preserve"> </w:t>
      </w:r>
      <w:r w:rsidRPr="00A84D1C">
        <w:rPr>
          <w:rFonts w:ascii="Times New Roman" w:hAnsi="Times New Roman" w:cs="Times New Roman"/>
          <w:sz w:val="24"/>
          <w:szCs w:val="24"/>
        </w:rPr>
        <w:t>19</w:t>
      </w:r>
      <w:r w:rsidRPr="00A84D1C">
        <w:rPr>
          <w:rFonts w:ascii="Times New Roman" w:hAnsi="Times New Roman" w:cs="Times New Roman"/>
          <w:sz w:val="24"/>
          <w:szCs w:val="24"/>
          <w:vertAlign w:val="superscript"/>
        </w:rPr>
        <w:t>η</w:t>
      </w:r>
      <w:r w:rsidRPr="00A84D1C">
        <w:rPr>
          <w:rFonts w:ascii="Times New Roman" w:hAnsi="Times New Roman" w:cs="Times New Roman"/>
          <w:sz w:val="24"/>
          <w:szCs w:val="24"/>
        </w:rPr>
        <w:t xml:space="preserve">  </w:t>
      </w:r>
      <w:r w:rsidR="00A84D1C" w:rsidRPr="00A84D1C">
        <w:rPr>
          <w:rFonts w:ascii="Times New Roman" w:hAnsi="Times New Roman" w:cs="Times New Roman"/>
          <w:sz w:val="24"/>
          <w:szCs w:val="24"/>
        </w:rPr>
        <w:t>Μαΐου</w:t>
      </w:r>
      <w:r w:rsidRPr="00A84D1C">
        <w:rPr>
          <w:rFonts w:ascii="Times New Roman" w:hAnsi="Times New Roman" w:cs="Times New Roman"/>
          <w:sz w:val="24"/>
          <w:szCs w:val="24"/>
        </w:rPr>
        <w:t xml:space="preserve"> είναι η μέρα μνήμης για τη γενοκτονία των Ελλήνων του Πόντου. </w:t>
      </w:r>
    </w:p>
    <w:p w:rsidR="005611E6" w:rsidRPr="00A84D1C" w:rsidRDefault="005611E6">
      <w:pPr>
        <w:rPr>
          <w:rFonts w:ascii="Times New Roman" w:hAnsi="Times New Roman" w:cs="Times New Roman"/>
          <w:sz w:val="24"/>
          <w:szCs w:val="24"/>
        </w:rPr>
      </w:pPr>
    </w:p>
    <w:p w:rsidR="005611E6" w:rsidRPr="00A84D1C" w:rsidRDefault="005611E6" w:rsidP="001640CD">
      <w:pPr>
        <w:ind w:firstLine="720"/>
        <w:rPr>
          <w:rFonts w:ascii="Times New Roman" w:hAnsi="Times New Roman" w:cs="Times New Roman"/>
          <w:sz w:val="24"/>
          <w:szCs w:val="24"/>
        </w:rPr>
      </w:pPr>
      <w:r w:rsidRPr="00A84D1C">
        <w:rPr>
          <w:rFonts w:ascii="Times New Roman" w:hAnsi="Times New Roman" w:cs="Times New Roman"/>
          <w:sz w:val="24"/>
          <w:szCs w:val="24"/>
        </w:rPr>
        <w:t xml:space="preserve">Στις αρχές του περασμένου Αιώνα (1900-1920) οι Τούρκοι αποφάσισαν να διώξουν με οποιοδήποτε τρόπο τον Ελληνικό πληθυσμό που ήταν εγκατεστημένος στα εδάφη της. </w:t>
      </w:r>
    </w:p>
    <w:p w:rsidR="00053C57" w:rsidRPr="00A84D1C" w:rsidRDefault="00053C57" w:rsidP="00053C57">
      <w:pPr>
        <w:rPr>
          <w:rFonts w:ascii="Times New Roman" w:eastAsia="Times New Roman" w:hAnsi="Times New Roman" w:cs="Times New Roman"/>
          <w:sz w:val="24"/>
          <w:szCs w:val="24"/>
          <w:lang w:eastAsia="el-GR"/>
        </w:rPr>
      </w:pPr>
      <w:r w:rsidRPr="00A84D1C">
        <w:rPr>
          <w:rFonts w:ascii="Times New Roman" w:hAnsi="Times New Roman" w:cs="Times New Roman"/>
          <w:sz w:val="24"/>
          <w:szCs w:val="24"/>
        </w:rPr>
        <w:t xml:space="preserve">Ίσως γιατί οι </w:t>
      </w:r>
      <w:r w:rsidR="00AC4E7C" w:rsidRPr="00A84D1C">
        <w:rPr>
          <w:rFonts w:ascii="Times New Roman" w:hAnsi="Times New Roman" w:cs="Times New Roman"/>
          <w:sz w:val="24"/>
          <w:szCs w:val="24"/>
        </w:rPr>
        <w:t>Έλληνες</w:t>
      </w:r>
      <w:r w:rsidRPr="00A84D1C">
        <w:rPr>
          <w:rFonts w:ascii="Times New Roman" w:hAnsi="Times New Roman" w:cs="Times New Roman"/>
          <w:sz w:val="24"/>
          <w:szCs w:val="24"/>
        </w:rPr>
        <w:t xml:space="preserve"> κυριαρχούσαν στην οικονομική ζωή του τόπου. 700.000 άνθρωποι 1400 περίπου σχολεία τ</w:t>
      </w:r>
      <w:r w:rsidRPr="00A84D1C">
        <w:rPr>
          <w:rFonts w:ascii="Times New Roman" w:eastAsia="Times New Roman" w:hAnsi="Times New Roman" w:cs="Times New Roman"/>
          <w:sz w:val="24"/>
          <w:szCs w:val="24"/>
          <w:lang w:eastAsia="el-GR"/>
        </w:rPr>
        <w:t xml:space="preserve">υπογραφεία, περιοδικά, εφημερίδες, λέσχες και θέατρα, που τόνιζαν το υψηλό τους πνευματικό επίπεδο. Και το περίφημο «φροντιστήριο της Τραπεζούντας» από όπου έβγαιναν και δάσκαλοι. </w:t>
      </w:r>
    </w:p>
    <w:tbl>
      <w:tblPr>
        <w:tblStyle w:val="TableGrid"/>
        <w:tblW w:w="0" w:type="auto"/>
        <w:tblLook w:val="04A0"/>
      </w:tblPr>
      <w:tblGrid>
        <w:gridCol w:w="4706"/>
        <w:gridCol w:w="4866"/>
      </w:tblGrid>
      <w:tr w:rsidR="00A84D1C" w:rsidRPr="00A84D1C" w:rsidTr="00A84D1C">
        <w:tc>
          <w:tcPr>
            <w:tcW w:w="4786" w:type="dxa"/>
          </w:tcPr>
          <w:p w:rsidR="00A84D1C" w:rsidRPr="00A84D1C" w:rsidRDefault="00A84D1C" w:rsidP="00053C57">
            <w:pPr>
              <w:rPr>
                <w:rFonts w:ascii="Times New Roman" w:eastAsia="Times New Roman" w:hAnsi="Times New Roman" w:cs="Times New Roman"/>
                <w:sz w:val="24"/>
                <w:szCs w:val="24"/>
                <w:lang w:eastAsia="el-GR"/>
              </w:rPr>
            </w:pPr>
            <w:r w:rsidRPr="00A84D1C">
              <w:rPr>
                <w:rFonts w:ascii="Times New Roman" w:eastAsia="Times New Roman" w:hAnsi="Times New Roman" w:cs="Times New Roman"/>
                <w:noProof/>
                <w:sz w:val="24"/>
                <w:szCs w:val="24"/>
                <w:lang w:eastAsia="el-GR"/>
              </w:rPr>
              <w:drawing>
                <wp:inline distT="0" distB="0" distL="0" distR="0">
                  <wp:extent cx="2647950" cy="1724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647950" cy="1724025"/>
                          </a:xfrm>
                          <a:prstGeom prst="rect">
                            <a:avLst/>
                          </a:prstGeom>
                          <a:noFill/>
                          <a:ln w="9525">
                            <a:noFill/>
                            <a:miter lim="800000"/>
                            <a:headEnd/>
                            <a:tailEnd/>
                          </a:ln>
                        </pic:spPr>
                      </pic:pic>
                    </a:graphicData>
                  </a:graphic>
                </wp:inline>
              </w:drawing>
            </w:r>
          </w:p>
          <w:p w:rsidR="00A84D1C" w:rsidRPr="00A84D1C" w:rsidRDefault="00AC4E7C" w:rsidP="00A84D1C">
            <w:pPr>
              <w:rPr>
                <w:rFonts w:ascii="Times New Roman" w:hAnsi="Times New Roman" w:cs="Times New Roman"/>
                <w:sz w:val="24"/>
                <w:szCs w:val="24"/>
              </w:rPr>
            </w:pPr>
            <w:r w:rsidRPr="00A84D1C">
              <w:rPr>
                <w:rFonts w:ascii="Times New Roman" w:hAnsi="Times New Roman" w:cs="Times New Roman"/>
                <w:sz w:val="24"/>
                <w:szCs w:val="24"/>
              </w:rPr>
              <w:t>Φροντιστήριο</w:t>
            </w:r>
            <w:r w:rsidR="00A84D1C" w:rsidRPr="00A84D1C">
              <w:rPr>
                <w:rFonts w:ascii="Times New Roman" w:hAnsi="Times New Roman" w:cs="Times New Roman"/>
                <w:sz w:val="24"/>
                <w:szCs w:val="24"/>
              </w:rPr>
              <w:t xml:space="preserve"> της Τραπεζούντας αρχές του 20</w:t>
            </w:r>
            <w:r w:rsidR="00A84D1C" w:rsidRPr="00A84D1C">
              <w:rPr>
                <w:rFonts w:ascii="Times New Roman" w:hAnsi="Times New Roman" w:cs="Times New Roman"/>
                <w:sz w:val="24"/>
                <w:szCs w:val="24"/>
                <w:vertAlign w:val="superscript"/>
              </w:rPr>
              <w:t>ου</w:t>
            </w:r>
            <w:r w:rsidR="00A84D1C" w:rsidRPr="00A84D1C">
              <w:rPr>
                <w:rFonts w:ascii="Times New Roman" w:hAnsi="Times New Roman" w:cs="Times New Roman"/>
                <w:sz w:val="24"/>
                <w:szCs w:val="24"/>
              </w:rPr>
              <w:t xml:space="preserve"> αιώνα (1900) </w:t>
            </w:r>
          </w:p>
          <w:p w:rsidR="00A84D1C" w:rsidRPr="00A84D1C" w:rsidRDefault="00A84D1C" w:rsidP="00053C57">
            <w:pPr>
              <w:rPr>
                <w:rFonts w:ascii="Times New Roman" w:eastAsia="Times New Roman" w:hAnsi="Times New Roman" w:cs="Times New Roman"/>
                <w:sz w:val="24"/>
                <w:szCs w:val="24"/>
                <w:lang w:eastAsia="el-GR"/>
              </w:rPr>
            </w:pPr>
          </w:p>
        </w:tc>
        <w:tc>
          <w:tcPr>
            <w:tcW w:w="4786" w:type="dxa"/>
          </w:tcPr>
          <w:p w:rsidR="00A84D1C" w:rsidRPr="00A84D1C" w:rsidRDefault="00A84D1C" w:rsidP="00053C57">
            <w:pPr>
              <w:rPr>
                <w:rFonts w:ascii="Times New Roman" w:eastAsia="Times New Roman" w:hAnsi="Times New Roman" w:cs="Times New Roman"/>
                <w:sz w:val="24"/>
                <w:szCs w:val="24"/>
                <w:lang w:eastAsia="el-GR"/>
              </w:rPr>
            </w:pPr>
          </w:p>
          <w:p w:rsidR="00A84D1C" w:rsidRPr="00A84D1C" w:rsidRDefault="00A84D1C" w:rsidP="00053C57">
            <w:pPr>
              <w:rPr>
                <w:rFonts w:ascii="Times New Roman" w:eastAsia="Times New Roman" w:hAnsi="Times New Roman" w:cs="Times New Roman"/>
                <w:sz w:val="24"/>
                <w:szCs w:val="24"/>
                <w:lang w:eastAsia="el-GR"/>
              </w:rPr>
            </w:pPr>
            <w:r w:rsidRPr="00A84D1C">
              <w:rPr>
                <w:rFonts w:ascii="Times New Roman" w:eastAsia="Times New Roman" w:hAnsi="Times New Roman" w:cs="Times New Roman"/>
                <w:noProof/>
                <w:sz w:val="24"/>
                <w:szCs w:val="24"/>
                <w:lang w:eastAsia="el-GR"/>
              </w:rPr>
              <w:drawing>
                <wp:inline distT="0" distB="0" distL="0" distR="0">
                  <wp:extent cx="2924175" cy="1218406"/>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924175" cy="1218406"/>
                          </a:xfrm>
                          <a:prstGeom prst="rect">
                            <a:avLst/>
                          </a:prstGeom>
                          <a:noFill/>
                          <a:ln w="9525">
                            <a:noFill/>
                            <a:miter lim="800000"/>
                            <a:headEnd/>
                            <a:tailEnd/>
                          </a:ln>
                        </pic:spPr>
                      </pic:pic>
                    </a:graphicData>
                  </a:graphic>
                </wp:inline>
              </w:drawing>
            </w:r>
          </w:p>
          <w:p w:rsidR="00A84D1C" w:rsidRPr="00A84D1C" w:rsidRDefault="00A84D1C" w:rsidP="00A84D1C">
            <w:pPr>
              <w:rPr>
                <w:rFonts w:ascii="Times New Roman" w:hAnsi="Times New Roman" w:cs="Times New Roman"/>
                <w:sz w:val="24"/>
                <w:szCs w:val="24"/>
              </w:rPr>
            </w:pPr>
          </w:p>
          <w:p w:rsidR="00A84D1C" w:rsidRPr="00A84D1C" w:rsidRDefault="00A84D1C" w:rsidP="00A84D1C">
            <w:pPr>
              <w:rPr>
                <w:rFonts w:ascii="Times New Roman" w:hAnsi="Times New Roman" w:cs="Times New Roman"/>
                <w:sz w:val="24"/>
                <w:szCs w:val="24"/>
              </w:rPr>
            </w:pPr>
          </w:p>
          <w:p w:rsidR="00A84D1C" w:rsidRPr="00A84D1C" w:rsidRDefault="00A84D1C" w:rsidP="00A84D1C">
            <w:pPr>
              <w:rPr>
                <w:rFonts w:ascii="Times New Roman" w:hAnsi="Times New Roman" w:cs="Times New Roman"/>
                <w:sz w:val="24"/>
                <w:szCs w:val="24"/>
              </w:rPr>
            </w:pPr>
            <w:r w:rsidRPr="00A84D1C">
              <w:rPr>
                <w:rFonts w:ascii="Times New Roman" w:hAnsi="Times New Roman" w:cs="Times New Roman"/>
                <w:sz w:val="24"/>
                <w:szCs w:val="24"/>
              </w:rPr>
              <w:t xml:space="preserve">Φροντιστήριο της Τραπεζούντα σήμερα. </w:t>
            </w:r>
          </w:p>
          <w:p w:rsidR="00A84D1C" w:rsidRPr="00A84D1C" w:rsidRDefault="00A84D1C" w:rsidP="00053C57">
            <w:pPr>
              <w:rPr>
                <w:rFonts w:ascii="Times New Roman" w:eastAsia="Times New Roman" w:hAnsi="Times New Roman" w:cs="Times New Roman"/>
                <w:sz w:val="24"/>
                <w:szCs w:val="24"/>
                <w:lang w:eastAsia="el-GR"/>
              </w:rPr>
            </w:pPr>
          </w:p>
        </w:tc>
      </w:tr>
    </w:tbl>
    <w:p w:rsidR="005611E6" w:rsidRPr="00A84D1C" w:rsidRDefault="005611E6">
      <w:pPr>
        <w:rPr>
          <w:rFonts w:ascii="Times New Roman" w:hAnsi="Times New Roman" w:cs="Times New Roman"/>
          <w:sz w:val="24"/>
          <w:szCs w:val="24"/>
        </w:rPr>
      </w:pPr>
    </w:p>
    <w:p w:rsidR="005611E6" w:rsidRPr="00A84D1C" w:rsidRDefault="005611E6" w:rsidP="00A84D1C">
      <w:pPr>
        <w:ind w:firstLine="720"/>
        <w:rPr>
          <w:rFonts w:ascii="Times New Roman" w:hAnsi="Times New Roman" w:cs="Times New Roman"/>
          <w:sz w:val="24"/>
          <w:szCs w:val="24"/>
        </w:rPr>
      </w:pPr>
      <w:r w:rsidRPr="00A84D1C">
        <w:rPr>
          <w:rFonts w:ascii="Times New Roman" w:hAnsi="Times New Roman" w:cs="Times New Roman"/>
          <w:sz w:val="24"/>
          <w:szCs w:val="24"/>
        </w:rPr>
        <w:t>Η γενοκτονία πραγματοποιήθηκε σε δύο φάσεις 1914-18 όπου χρησιμοποιήθηκαν οι εξής μέθοδοι:</w:t>
      </w:r>
    </w:p>
    <w:p w:rsidR="00FF2C3E" w:rsidRPr="00A84D1C" w:rsidRDefault="005611E6">
      <w:pPr>
        <w:rPr>
          <w:rFonts w:ascii="Times New Roman" w:hAnsi="Times New Roman" w:cs="Times New Roman"/>
          <w:sz w:val="24"/>
          <w:szCs w:val="24"/>
        </w:rPr>
      </w:pPr>
      <w:r w:rsidRPr="00A84D1C">
        <w:rPr>
          <w:rFonts w:ascii="Times New Roman" w:hAnsi="Times New Roman" w:cs="Times New Roman"/>
          <w:sz w:val="24"/>
          <w:szCs w:val="24"/>
        </w:rPr>
        <w:t>Α)</w:t>
      </w:r>
      <w:r w:rsidR="001640CD">
        <w:rPr>
          <w:rFonts w:ascii="Times New Roman" w:hAnsi="Times New Roman" w:cs="Times New Roman"/>
          <w:sz w:val="24"/>
          <w:szCs w:val="24"/>
        </w:rPr>
        <w:t xml:space="preserve"> Ε</w:t>
      </w:r>
      <w:r w:rsidRPr="00A84D1C">
        <w:rPr>
          <w:rFonts w:ascii="Times New Roman" w:hAnsi="Times New Roman" w:cs="Times New Roman"/>
          <w:sz w:val="24"/>
          <w:szCs w:val="24"/>
        </w:rPr>
        <w:t>ξορίες. Οι κάτοικοι του Πόντου αρχικά (αλλά και άλλως περιοχών όπως της Αρμενίας, και της Μ, Ασίας) αναγκάστηκαν να αφήσουν τα σπίτια τους και να περπατήσουν μέσα από κακούς δρόμου με πολύ ζέστη για να φτάσουν σε κάποια στρατόπεδα συγκέντρωσης</w:t>
      </w:r>
      <w:r w:rsidR="00FF2C3E" w:rsidRPr="00A84D1C">
        <w:rPr>
          <w:rFonts w:ascii="Times New Roman" w:hAnsi="Times New Roman" w:cs="Times New Roman"/>
          <w:sz w:val="24"/>
          <w:szCs w:val="24"/>
        </w:rPr>
        <w:t xml:space="preserve"> (εργασίας τα ονόμαζαν)</w:t>
      </w:r>
      <w:r w:rsidRPr="00A84D1C">
        <w:rPr>
          <w:rFonts w:ascii="Times New Roman" w:hAnsi="Times New Roman" w:cs="Times New Roman"/>
          <w:sz w:val="24"/>
          <w:szCs w:val="24"/>
        </w:rPr>
        <w:t>.</w:t>
      </w:r>
      <w:r w:rsidR="00FF2C3E" w:rsidRPr="00A84D1C">
        <w:rPr>
          <w:rFonts w:ascii="Times New Roman" w:hAnsi="Times New Roman" w:cs="Times New Roman"/>
          <w:sz w:val="24"/>
          <w:szCs w:val="24"/>
        </w:rPr>
        <w:t xml:space="preserve"> Πολλοί πέθαναν κατά τη διάρκεια της πορείας </w:t>
      </w:r>
      <w:r w:rsidR="00FD0E7F">
        <w:rPr>
          <w:rFonts w:ascii="Times New Roman" w:hAnsi="Times New Roman" w:cs="Times New Roman"/>
          <w:sz w:val="24"/>
          <w:szCs w:val="24"/>
        </w:rPr>
        <w:t>γ</w:t>
      </w:r>
      <w:r w:rsidR="00FF2C3E" w:rsidRPr="00A84D1C">
        <w:rPr>
          <w:rFonts w:ascii="Times New Roman" w:hAnsi="Times New Roman" w:cs="Times New Roman"/>
          <w:sz w:val="24"/>
          <w:szCs w:val="24"/>
        </w:rPr>
        <w:t xml:space="preserve">ια να φτάσουν εκεί χωρίς νερό και με ελάχιστο φαγητό , και πολλοί άλλοι πέθαναν στα στρατόπεδα όπου έσπαγαν πέτρες έφτιαχναν δρόμου κ.α. κάτω από τον καυτό ήλιο. </w:t>
      </w:r>
    </w:p>
    <w:p w:rsidR="005611E6" w:rsidRPr="00A84D1C" w:rsidRDefault="00FF2C3E">
      <w:pPr>
        <w:rPr>
          <w:rFonts w:ascii="Times New Roman" w:hAnsi="Times New Roman" w:cs="Times New Roman"/>
          <w:sz w:val="24"/>
          <w:szCs w:val="24"/>
        </w:rPr>
      </w:pPr>
      <w:r w:rsidRPr="00A84D1C">
        <w:rPr>
          <w:rFonts w:ascii="Times New Roman" w:hAnsi="Times New Roman" w:cs="Times New Roman"/>
          <w:sz w:val="24"/>
          <w:szCs w:val="24"/>
        </w:rPr>
        <w:t xml:space="preserve"> </w:t>
      </w:r>
      <w:r w:rsidR="005611E6" w:rsidRPr="00A84D1C">
        <w:rPr>
          <w:rFonts w:ascii="Times New Roman" w:hAnsi="Times New Roman" w:cs="Times New Roman"/>
          <w:sz w:val="24"/>
          <w:szCs w:val="24"/>
        </w:rPr>
        <w:t>Β)</w:t>
      </w:r>
      <w:r w:rsidR="001640CD">
        <w:rPr>
          <w:rFonts w:ascii="Times New Roman" w:hAnsi="Times New Roman" w:cs="Times New Roman"/>
          <w:sz w:val="24"/>
          <w:szCs w:val="24"/>
        </w:rPr>
        <w:t xml:space="preserve"> Υ</w:t>
      </w:r>
      <w:r w:rsidR="005611E6" w:rsidRPr="00A84D1C">
        <w:rPr>
          <w:rFonts w:ascii="Times New Roman" w:hAnsi="Times New Roman" w:cs="Times New Roman"/>
          <w:sz w:val="24"/>
          <w:szCs w:val="24"/>
        </w:rPr>
        <w:t xml:space="preserve">ποχρεωτικός εξισλαμισμός γυναικών (τις αιχμαλώτιζαν και τις έπαιρναν ως συζύγους οι Τούρκοι) </w:t>
      </w:r>
    </w:p>
    <w:p w:rsidR="005611E6" w:rsidRPr="00A84D1C" w:rsidRDefault="005611E6">
      <w:pPr>
        <w:rPr>
          <w:rFonts w:ascii="Times New Roman" w:hAnsi="Times New Roman" w:cs="Times New Roman"/>
          <w:sz w:val="24"/>
          <w:szCs w:val="24"/>
        </w:rPr>
      </w:pPr>
    </w:p>
    <w:p w:rsidR="005611E6" w:rsidRPr="00A84D1C" w:rsidRDefault="005611E6" w:rsidP="00A84D1C">
      <w:pPr>
        <w:ind w:firstLine="720"/>
        <w:rPr>
          <w:rFonts w:ascii="Times New Roman" w:hAnsi="Times New Roman" w:cs="Times New Roman"/>
          <w:sz w:val="24"/>
          <w:szCs w:val="24"/>
        </w:rPr>
      </w:pPr>
      <w:r w:rsidRPr="00A84D1C">
        <w:rPr>
          <w:rFonts w:ascii="Times New Roman" w:hAnsi="Times New Roman" w:cs="Times New Roman"/>
          <w:sz w:val="24"/>
          <w:szCs w:val="24"/>
        </w:rPr>
        <w:t xml:space="preserve">Παρά τις διαμαρτυρίες από </w:t>
      </w:r>
      <w:r w:rsidR="00AC4E7C" w:rsidRPr="00A84D1C">
        <w:rPr>
          <w:rFonts w:ascii="Times New Roman" w:hAnsi="Times New Roman" w:cs="Times New Roman"/>
          <w:sz w:val="24"/>
          <w:szCs w:val="24"/>
        </w:rPr>
        <w:t>Αυστριακούς</w:t>
      </w:r>
      <w:r w:rsidRPr="00A84D1C">
        <w:rPr>
          <w:rFonts w:ascii="Times New Roman" w:hAnsi="Times New Roman" w:cs="Times New Roman"/>
          <w:sz w:val="24"/>
          <w:szCs w:val="24"/>
        </w:rPr>
        <w:t xml:space="preserve"> και Αμερικανούς διπλωμάτες στην 1</w:t>
      </w:r>
      <w:r w:rsidRPr="00A84D1C">
        <w:rPr>
          <w:rFonts w:ascii="Times New Roman" w:hAnsi="Times New Roman" w:cs="Times New Roman"/>
          <w:sz w:val="24"/>
          <w:szCs w:val="24"/>
          <w:vertAlign w:val="superscript"/>
        </w:rPr>
        <w:t>η</w:t>
      </w:r>
      <w:r w:rsidRPr="00A84D1C">
        <w:rPr>
          <w:rFonts w:ascii="Times New Roman" w:hAnsi="Times New Roman" w:cs="Times New Roman"/>
          <w:sz w:val="24"/>
          <w:szCs w:val="24"/>
        </w:rPr>
        <w:t xml:space="preserve"> αυτή φάση τα θύματα (νεκροί) υπολογίζονται στις 100.000 ανθρώπους.</w:t>
      </w:r>
    </w:p>
    <w:p w:rsidR="005611E6" w:rsidRPr="00A84D1C" w:rsidRDefault="005611E6">
      <w:pPr>
        <w:rPr>
          <w:rFonts w:ascii="Times New Roman" w:hAnsi="Times New Roman" w:cs="Times New Roman"/>
          <w:sz w:val="24"/>
          <w:szCs w:val="24"/>
        </w:rPr>
      </w:pPr>
    </w:p>
    <w:p w:rsidR="005611E6" w:rsidRPr="00A84D1C" w:rsidRDefault="005611E6" w:rsidP="00A84D1C">
      <w:pPr>
        <w:ind w:firstLine="720"/>
        <w:rPr>
          <w:rFonts w:ascii="Times New Roman" w:hAnsi="Times New Roman" w:cs="Times New Roman"/>
          <w:sz w:val="24"/>
          <w:szCs w:val="24"/>
        </w:rPr>
      </w:pPr>
      <w:r w:rsidRPr="00A84D1C">
        <w:rPr>
          <w:rFonts w:ascii="Times New Roman" w:hAnsi="Times New Roman" w:cs="Times New Roman"/>
          <w:sz w:val="24"/>
          <w:szCs w:val="24"/>
        </w:rPr>
        <w:t>Από το 1919 – 1922 εξελίχτηκε η 2</w:t>
      </w:r>
      <w:r w:rsidRPr="00A84D1C">
        <w:rPr>
          <w:rFonts w:ascii="Times New Roman" w:hAnsi="Times New Roman" w:cs="Times New Roman"/>
          <w:sz w:val="24"/>
          <w:szCs w:val="24"/>
          <w:vertAlign w:val="superscript"/>
        </w:rPr>
        <w:t>η</w:t>
      </w:r>
      <w:r w:rsidRPr="00A84D1C">
        <w:rPr>
          <w:rFonts w:ascii="Times New Roman" w:hAnsi="Times New Roman" w:cs="Times New Roman"/>
          <w:sz w:val="24"/>
          <w:szCs w:val="24"/>
        </w:rPr>
        <w:t xml:space="preserve"> φάση της γενοκτονίας. </w:t>
      </w:r>
    </w:p>
    <w:p w:rsidR="001640CD" w:rsidRDefault="001640CD" w:rsidP="00A84D1C">
      <w:pPr>
        <w:ind w:firstLine="720"/>
        <w:rPr>
          <w:rFonts w:ascii="Times New Roman" w:hAnsi="Times New Roman" w:cs="Times New Roman"/>
          <w:sz w:val="24"/>
          <w:szCs w:val="24"/>
        </w:rPr>
      </w:pPr>
    </w:p>
    <w:p w:rsidR="005611E6" w:rsidRPr="00A84D1C" w:rsidRDefault="005611E6" w:rsidP="00A84D1C">
      <w:pPr>
        <w:ind w:firstLine="720"/>
        <w:rPr>
          <w:rFonts w:ascii="Times New Roman" w:hAnsi="Times New Roman" w:cs="Times New Roman"/>
          <w:sz w:val="24"/>
          <w:szCs w:val="24"/>
        </w:rPr>
      </w:pPr>
      <w:r w:rsidRPr="00A84D1C">
        <w:rPr>
          <w:rFonts w:ascii="Times New Roman" w:hAnsi="Times New Roman" w:cs="Times New Roman"/>
          <w:sz w:val="24"/>
          <w:szCs w:val="24"/>
        </w:rPr>
        <w:t xml:space="preserve">Αρχικά ο Μουσταφά Κεμάλ (το σπίτι του οποίου στη Θεσσαλονίκη αναπαλαιώθηκε και αποτελεί μουσείο!) έσπερνε  το μίσος εναντίον των Ελλήνων.  </w:t>
      </w:r>
    </w:p>
    <w:p w:rsidR="001640CD" w:rsidRDefault="001640CD" w:rsidP="00A84D1C">
      <w:pPr>
        <w:ind w:firstLine="720"/>
        <w:rPr>
          <w:rFonts w:ascii="Times New Roman" w:hAnsi="Times New Roman" w:cs="Times New Roman"/>
          <w:sz w:val="24"/>
          <w:szCs w:val="24"/>
        </w:rPr>
      </w:pPr>
    </w:p>
    <w:p w:rsidR="00A84D1C" w:rsidRPr="00A84D1C" w:rsidRDefault="005611E6" w:rsidP="00A84D1C">
      <w:pPr>
        <w:ind w:firstLine="720"/>
        <w:rPr>
          <w:rFonts w:ascii="Times New Roman" w:hAnsi="Times New Roman" w:cs="Times New Roman"/>
          <w:sz w:val="24"/>
          <w:szCs w:val="24"/>
        </w:rPr>
      </w:pPr>
      <w:r w:rsidRPr="00A84D1C">
        <w:rPr>
          <w:rFonts w:ascii="Times New Roman" w:hAnsi="Times New Roman" w:cs="Times New Roman"/>
          <w:sz w:val="24"/>
          <w:szCs w:val="24"/>
        </w:rPr>
        <w:t xml:space="preserve">Στις 29 </w:t>
      </w:r>
      <w:r w:rsidR="00AC4E7C" w:rsidRPr="00A84D1C">
        <w:rPr>
          <w:rFonts w:ascii="Times New Roman" w:hAnsi="Times New Roman" w:cs="Times New Roman"/>
          <w:sz w:val="24"/>
          <w:szCs w:val="24"/>
        </w:rPr>
        <w:t>Μαΐου</w:t>
      </w:r>
      <w:r w:rsidRPr="00A84D1C">
        <w:rPr>
          <w:rFonts w:ascii="Times New Roman" w:hAnsi="Times New Roman" w:cs="Times New Roman"/>
          <w:sz w:val="24"/>
          <w:szCs w:val="24"/>
        </w:rPr>
        <w:t xml:space="preserve"> (συμβολική μέρα) ανέθεσε Τοπάλ Οσμάν, την επιχείρηση για τη διενέργεια μαζικών επιχειρήσεων εξόντωσης κατά του τοπικού πληθυσμού.</w:t>
      </w:r>
    </w:p>
    <w:p w:rsidR="001640CD" w:rsidRDefault="001640CD" w:rsidP="00A84D1C">
      <w:pPr>
        <w:ind w:firstLine="720"/>
        <w:rPr>
          <w:rFonts w:ascii="Times New Roman" w:hAnsi="Times New Roman" w:cs="Times New Roman"/>
          <w:sz w:val="24"/>
          <w:szCs w:val="24"/>
        </w:rPr>
      </w:pPr>
    </w:p>
    <w:p w:rsidR="00A84D1C" w:rsidRPr="00A84D1C" w:rsidRDefault="00053C57" w:rsidP="00A84D1C">
      <w:pPr>
        <w:ind w:firstLine="720"/>
        <w:rPr>
          <w:rFonts w:ascii="Times New Roman" w:hAnsi="Times New Roman" w:cs="Times New Roman"/>
          <w:sz w:val="24"/>
          <w:szCs w:val="24"/>
        </w:rPr>
      </w:pPr>
      <w:r w:rsidRPr="00A84D1C">
        <w:rPr>
          <w:rFonts w:ascii="Times New Roman" w:hAnsi="Times New Roman" w:cs="Times New Roman"/>
          <w:sz w:val="24"/>
          <w:szCs w:val="24"/>
        </w:rPr>
        <w:t xml:space="preserve">Έχοντας αυτή την εντολή πραγματοποίησε σφαγές και εκτοπίσεις των Ελλήνων στη </w:t>
      </w:r>
      <w:r w:rsidRPr="001640CD">
        <w:rPr>
          <w:rFonts w:ascii="Times New Roman" w:hAnsi="Times New Roman" w:cs="Times New Roman"/>
          <w:sz w:val="24"/>
          <w:szCs w:val="24"/>
        </w:rPr>
        <w:t>Σαμψούντα</w:t>
      </w:r>
      <w:r w:rsidRPr="00A84D1C">
        <w:rPr>
          <w:rFonts w:ascii="Times New Roman" w:hAnsi="Times New Roman" w:cs="Times New Roman"/>
          <w:sz w:val="24"/>
          <w:szCs w:val="24"/>
        </w:rPr>
        <w:t xml:space="preserve"> και σε 394 χωριά της περιοχής, κατοικημένα από ελληνικούς πληθυσμούς. Σχετικές αναφορές έχουν καταγραφεί από το ελληνικό Υπουργείο Εξωτερικών, καθώς και από τον Αμερικανό πρέσβη </w:t>
      </w:r>
      <w:r w:rsidR="00AC4E7C">
        <w:rPr>
          <w:rFonts w:ascii="Times New Roman" w:hAnsi="Times New Roman" w:cs="Times New Roman"/>
          <w:sz w:val="24"/>
          <w:szCs w:val="24"/>
        </w:rPr>
        <w:t>της εποχής</w:t>
      </w:r>
      <w:r w:rsidRPr="00A84D1C">
        <w:rPr>
          <w:rFonts w:ascii="Times New Roman" w:hAnsi="Times New Roman" w:cs="Times New Roman"/>
          <w:sz w:val="24"/>
          <w:szCs w:val="24"/>
        </w:rPr>
        <w:t xml:space="preserve">. </w:t>
      </w:r>
    </w:p>
    <w:p w:rsidR="001640CD" w:rsidRDefault="001640CD" w:rsidP="00A84D1C">
      <w:pPr>
        <w:ind w:firstLine="720"/>
        <w:rPr>
          <w:rFonts w:ascii="Times New Roman" w:hAnsi="Times New Roman" w:cs="Times New Roman"/>
          <w:sz w:val="24"/>
          <w:szCs w:val="24"/>
        </w:rPr>
      </w:pPr>
    </w:p>
    <w:p w:rsidR="00053C57" w:rsidRPr="00A84D1C" w:rsidRDefault="00053C57" w:rsidP="00A84D1C">
      <w:pPr>
        <w:ind w:firstLine="720"/>
        <w:rPr>
          <w:rFonts w:ascii="Times New Roman" w:hAnsi="Times New Roman" w:cs="Times New Roman"/>
          <w:sz w:val="24"/>
          <w:szCs w:val="24"/>
        </w:rPr>
      </w:pPr>
      <w:r w:rsidRPr="00A84D1C">
        <w:rPr>
          <w:rFonts w:ascii="Times New Roman" w:hAnsi="Times New Roman" w:cs="Times New Roman"/>
          <w:sz w:val="24"/>
          <w:szCs w:val="24"/>
        </w:rPr>
        <w:lastRenderedPageBreak/>
        <w:t>Μεταξύ Φεβρουαρίου και Αυγούστου 1920 πραγματοποιήθηκε η πυρπόληση της Μπάφρας και η μαζική εξόντωση των 6.000 Ελλήνων που είχαν σπεύσει να βρουν προστασία στις εκκλησίες της περιοχής. Συνολικά από τους 25.000 Έλληνες που ζούσαν στις περιοχές της Μπάφρας και του Ααζάμ, το 90% δολοφονήθηκε, ενώ από τους υπόλοιπους, οι περισσότεροι εκτοπίστηκαν στο εσωτερικό της Μικράς Ασίας.</w:t>
      </w:r>
    </w:p>
    <w:p w:rsidR="00053C57" w:rsidRPr="00A84D1C" w:rsidRDefault="00053C57" w:rsidP="001640CD">
      <w:pPr>
        <w:pStyle w:val="NormalWeb"/>
        <w:ind w:firstLine="720"/>
        <w:jc w:val="both"/>
      </w:pPr>
      <w:r w:rsidRPr="00A84D1C">
        <w:t xml:space="preserve">Οι προύχοντες και οι προσωπικότητες του πνεύματος, συνελήφθησαν και καταδικάστηκαν σε θάνατο από τα λεγόμενα "Δικαστήρια της Ανεξαρτησίας" στην </w:t>
      </w:r>
      <w:r w:rsidRPr="001640CD">
        <w:t>Αμάσεια</w:t>
      </w:r>
      <w:r w:rsidRPr="00A84D1C">
        <w:t xml:space="preserve">, κατά τον Σεπτέμβριο του 1921. </w:t>
      </w:r>
    </w:p>
    <w:p w:rsidR="00053C57" w:rsidRPr="00A84D1C" w:rsidRDefault="00053C57" w:rsidP="001640CD">
      <w:pPr>
        <w:pStyle w:val="NormalWeb"/>
        <w:ind w:firstLine="720"/>
        <w:jc w:val="both"/>
      </w:pPr>
      <w:r w:rsidRPr="00A84D1C">
        <w:t>Παράλληλα, σημειώνονταν και εξαναγκαστικές αποσπάσεις νεαρών κοριτσιών και αγοριών από τις οικογένειές του, τα οποία δίνονταν</w:t>
      </w:r>
      <w:r w:rsidR="001640CD">
        <w:t xml:space="preserve"> (πουλήθηκαν)</w:t>
      </w:r>
      <w:r w:rsidRPr="00A84D1C">
        <w:t xml:space="preserve"> </w:t>
      </w:r>
      <w:r w:rsidR="001640CD">
        <w:t>σ</w:t>
      </w:r>
      <w:r w:rsidRPr="00A84D1C">
        <w:t>τα χαρέμια των εύπορων Τούρκων</w:t>
      </w:r>
      <w:r w:rsidR="001640CD">
        <w:t>.</w:t>
      </w:r>
    </w:p>
    <w:p w:rsidR="00053C57" w:rsidRPr="00A84D1C" w:rsidRDefault="00053C57" w:rsidP="00A84D1C">
      <w:pPr>
        <w:ind w:firstLine="720"/>
        <w:rPr>
          <w:rFonts w:ascii="Times New Roman" w:hAnsi="Times New Roman" w:cs="Times New Roman"/>
          <w:sz w:val="24"/>
          <w:szCs w:val="24"/>
        </w:rPr>
      </w:pPr>
      <w:r w:rsidRPr="00A84D1C">
        <w:rPr>
          <w:rFonts w:ascii="Times New Roman" w:hAnsi="Times New Roman" w:cs="Times New Roman"/>
          <w:sz w:val="24"/>
          <w:szCs w:val="24"/>
        </w:rPr>
        <w:t>Μέχρι το 1914 οι Έλληνες του Πόντου ήταν 700.000 άνθρωποι ενώ το 1922 οι ν</w:t>
      </w:r>
      <w:r w:rsidR="001640CD">
        <w:rPr>
          <w:rFonts w:ascii="Times New Roman" w:hAnsi="Times New Roman" w:cs="Times New Roman"/>
          <w:sz w:val="24"/>
          <w:szCs w:val="24"/>
        </w:rPr>
        <w:t>ε</w:t>
      </w:r>
      <w:r w:rsidRPr="00A84D1C">
        <w:rPr>
          <w:rFonts w:ascii="Times New Roman" w:hAnsi="Times New Roman" w:cs="Times New Roman"/>
          <w:sz w:val="24"/>
          <w:szCs w:val="24"/>
        </w:rPr>
        <w:t>κροί υπολογίζονται από 200.000 -  350.000 άνθρωποι</w:t>
      </w:r>
    </w:p>
    <w:p w:rsidR="005611E6" w:rsidRPr="00A84D1C" w:rsidRDefault="005611E6">
      <w:pPr>
        <w:rPr>
          <w:rFonts w:ascii="Times New Roman" w:hAnsi="Times New Roman" w:cs="Times New Roman"/>
          <w:sz w:val="24"/>
          <w:szCs w:val="24"/>
        </w:rPr>
      </w:pPr>
    </w:p>
    <w:p w:rsidR="00FF2C3E" w:rsidRPr="00FF2C3E" w:rsidRDefault="00FF2C3E" w:rsidP="00AC4E7C">
      <w:pPr>
        <w:ind w:firstLine="720"/>
        <w:rPr>
          <w:rFonts w:ascii="Times New Roman" w:eastAsia="Times New Roman" w:hAnsi="Times New Roman" w:cs="Times New Roman"/>
          <w:color w:val="000000"/>
          <w:sz w:val="24"/>
          <w:szCs w:val="24"/>
          <w:lang w:eastAsia="el-GR"/>
        </w:rPr>
      </w:pPr>
      <w:r w:rsidRPr="00A84D1C">
        <w:rPr>
          <w:rFonts w:ascii="Times New Roman" w:hAnsi="Times New Roman" w:cs="Times New Roman"/>
          <w:sz w:val="24"/>
          <w:szCs w:val="24"/>
        </w:rPr>
        <w:t xml:space="preserve">Το σχέδιο εξόντωσης στη </w:t>
      </w:r>
      <w:r w:rsidRPr="00A84D1C">
        <w:rPr>
          <w:rFonts w:ascii="Times New Roman" w:eastAsia="Times New Roman" w:hAnsi="Times New Roman" w:cs="Times New Roman"/>
          <w:sz w:val="24"/>
          <w:szCs w:val="24"/>
          <w:lang w:eastAsia="el-GR"/>
        </w:rPr>
        <w:t xml:space="preserve">δεύτερη και πιο άγρια φάση του είχε σχεδιαστεί από Γερμανούς (χρησιμοποίησαν την εμπειρία </w:t>
      </w:r>
      <w:r w:rsidR="001640CD">
        <w:rPr>
          <w:rFonts w:ascii="Times New Roman" w:eastAsia="Times New Roman" w:hAnsi="Times New Roman" w:cs="Times New Roman"/>
          <w:sz w:val="24"/>
          <w:szCs w:val="24"/>
          <w:lang w:eastAsia="el-GR"/>
        </w:rPr>
        <w:t xml:space="preserve">που αποκόμισαν </w:t>
      </w:r>
      <w:r w:rsidRPr="00A84D1C">
        <w:rPr>
          <w:rFonts w:ascii="Times New Roman" w:eastAsia="Times New Roman" w:hAnsi="Times New Roman" w:cs="Times New Roman"/>
          <w:sz w:val="24"/>
          <w:szCs w:val="24"/>
          <w:lang w:eastAsia="el-GR"/>
        </w:rPr>
        <w:t xml:space="preserve">στα δικά τους στρατόπεδα συγκέντρωσης στον </w:t>
      </w:r>
      <w:r w:rsidR="001640CD">
        <w:rPr>
          <w:rFonts w:ascii="Times New Roman" w:eastAsia="Times New Roman" w:hAnsi="Times New Roman" w:cs="Times New Roman"/>
          <w:sz w:val="24"/>
          <w:szCs w:val="24"/>
          <w:lang w:eastAsia="el-GR"/>
        </w:rPr>
        <w:t xml:space="preserve">Β’ </w:t>
      </w:r>
      <w:r w:rsidR="00AC4E7C" w:rsidRPr="00A84D1C">
        <w:rPr>
          <w:rFonts w:ascii="Times New Roman" w:eastAsia="Times New Roman" w:hAnsi="Times New Roman" w:cs="Times New Roman"/>
          <w:sz w:val="24"/>
          <w:szCs w:val="24"/>
          <w:lang w:eastAsia="el-GR"/>
        </w:rPr>
        <w:t>Παγκόσμιο</w:t>
      </w:r>
      <w:r w:rsidR="00AC4E7C">
        <w:rPr>
          <w:rFonts w:ascii="Times New Roman" w:eastAsia="Times New Roman" w:hAnsi="Times New Roman" w:cs="Times New Roman"/>
          <w:sz w:val="24"/>
          <w:szCs w:val="24"/>
          <w:lang w:eastAsia="el-GR"/>
        </w:rPr>
        <w:t xml:space="preserve"> Π</w:t>
      </w:r>
      <w:r w:rsidRPr="00A84D1C">
        <w:rPr>
          <w:rFonts w:ascii="Times New Roman" w:eastAsia="Times New Roman" w:hAnsi="Times New Roman" w:cs="Times New Roman"/>
          <w:sz w:val="24"/>
          <w:szCs w:val="24"/>
          <w:lang w:eastAsia="el-GR"/>
        </w:rPr>
        <w:t xml:space="preserve">όλεμο) και </w:t>
      </w:r>
      <w:r w:rsidR="001640CD">
        <w:rPr>
          <w:rFonts w:ascii="Times New Roman" w:eastAsia="Times New Roman" w:hAnsi="Times New Roman" w:cs="Times New Roman"/>
          <w:sz w:val="24"/>
          <w:szCs w:val="24"/>
          <w:lang w:eastAsia="el-GR"/>
        </w:rPr>
        <w:t>Σ</w:t>
      </w:r>
      <w:r w:rsidRPr="00A84D1C">
        <w:rPr>
          <w:rFonts w:ascii="Times New Roman" w:eastAsia="Times New Roman" w:hAnsi="Times New Roman" w:cs="Times New Roman"/>
          <w:sz w:val="24"/>
          <w:szCs w:val="24"/>
          <w:lang w:eastAsia="el-GR"/>
        </w:rPr>
        <w:t>οβιετικών</w:t>
      </w:r>
      <w:r w:rsidR="001640CD">
        <w:rPr>
          <w:rStyle w:val="FootnoteReference"/>
          <w:rFonts w:ascii="Times New Roman" w:eastAsia="Times New Roman" w:hAnsi="Times New Roman" w:cs="Times New Roman"/>
          <w:sz w:val="24"/>
          <w:szCs w:val="24"/>
          <w:lang w:eastAsia="el-GR"/>
        </w:rPr>
        <w:footnoteReference w:id="2"/>
      </w:r>
      <w:r w:rsidR="00B103E2">
        <w:rPr>
          <w:rFonts w:ascii="Times New Roman" w:eastAsia="Times New Roman" w:hAnsi="Times New Roman" w:cs="Times New Roman"/>
          <w:sz w:val="24"/>
          <w:szCs w:val="24"/>
          <w:lang w:eastAsia="el-GR"/>
        </w:rPr>
        <w:t>.</w:t>
      </w:r>
      <w:r w:rsidRPr="00A84D1C">
        <w:rPr>
          <w:rFonts w:ascii="Times New Roman" w:eastAsia="Times New Roman" w:hAnsi="Times New Roman" w:cs="Times New Roman"/>
          <w:sz w:val="24"/>
          <w:szCs w:val="24"/>
          <w:lang w:eastAsia="el-GR"/>
        </w:rPr>
        <w:t xml:space="preserve"> </w:t>
      </w:r>
    </w:p>
    <w:p w:rsidR="00FF2C3E" w:rsidRDefault="00FF2C3E">
      <w:pPr>
        <w:rPr>
          <w:lang w:val="en-US"/>
        </w:rPr>
      </w:pPr>
    </w:p>
    <w:p w:rsidR="00E03A2A" w:rsidRPr="00E03A2A" w:rsidRDefault="00E03A2A">
      <w:r>
        <w:t xml:space="preserve">Σημείωση:  αν κάποιος αποφασίσει να αναζητήσει περεταίρω πληροφορίες πρέπει να είναι προετοιμασμένος για πολύ σκληρές εικόνες και περιγραφές. </w:t>
      </w:r>
    </w:p>
    <w:sectPr w:rsidR="00E03A2A" w:rsidRPr="00E03A2A" w:rsidSect="00A84D1C">
      <w:pgSz w:w="11906" w:h="16838"/>
      <w:pgMar w:top="1276" w:right="1274"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3E8" w:rsidRDefault="00BE13E8" w:rsidP="001640CD">
      <w:r>
        <w:separator/>
      </w:r>
    </w:p>
  </w:endnote>
  <w:endnote w:type="continuationSeparator" w:id="1">
    <w:p w:rsidR="00BE13E8" w:rsidRDefault="00BE13E8" w:rsidP="001640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3E8" w:rsidRDefault="00BE13E8" w:rsidP="001640CD">
      <w:r>
        <w:separator/>
      </w:r>
    </w:p>
  </w:footnote>
  <w:footnote w:type="continuationSeparator" w:id="1">
    <w:p w:rsidR="00BE13E8" w:rsidRDefault="00BE13E8" w:rsidP="001640CD">
      <w:r>
        <w:continuationSeparator/>
      </w:r>
    </w:p>
  </w:footnote>
  <w:footnote w:id="2">
    <w:p w:rsidR="00463DF2" w:rsidRDefault="001640CD">
      <w:pPr>
        <w:pStyle w:val="FootnoteText"/>
      </w:pPr>
      <w:r>
        <w:rPr>
          <w:rStyle w:val="FootnoteReference"/>
        </w:rPr>
        <w:footnoteRef/>
      </w:r>
      <w:r>
        <w:t xml:space="preserve"> Την Σοβιετική Ένωση αποτελούσαν οι σημερινές δημοκρατίες:  Ρωσίας, Ουκρανίας, Λευκορωσίας, Αζερμπαϊτζάν, Αρμενίας, Γεωργίας </w:t>
      </w:r>
      <w:r w:rsidRPr="001640CD">
        <w:t>Ουζμπεκιστάν</w:t>
      </w:r>
      <w:r>
        <w:t xml:space="preserve">, </w:t>
      </w:r>
      <w:r w:rsidRPr="001640CD">
        <w:t>Τουρκμενίας</w:t>
      </w:r>
      <w:r>
        <w:t xml:space="preserve">, </w:t>
      </w:r>
      <w:r w:rsidRPr="001640CD">
        <w:t>Τατζικιστάν</w:t>
      </w:r>
      <w:r>
        <w:t xml:space="preserve">, </w:t>
      </w:r>
      <w:r w:rsidRPr="001640CD">
        <w:t>Καζαχστάν</w:t>
      </w:r>
      <w:r>
        <w:t xml:space="preserve">, </w:t>
      </w:r>
      <w:r w:rsidRPr="001640CD">
        <w:t>Κιργιζίας</w:t>
      </w:r>
      <w:r>
        <w:t xml:space="preserve">, </w:t>
      </w:r>
      <w:r w:rsidRPr="001640CD">
        <w:t>Μολδαβίας</w:t>
      </w:r>
      <w:r>
        <w:t xml:space="preserve">,  </w:t>
      </w:r>
      <w:r w:rsidRPr="001640CD">
        <w:t>Εσθονίας</w:t>
      </w:r>
      <w:r w:rsidR="00B103E2">
        <w:t xml:space="preserve">  Λιθουανίας, Λετονίας. Δεν ξέρουμε τι εθνικότητας ήταν οι Σοβιετικοί που συνεργάστηκαν με τους Τούρκους. Γνωρίζουμε όμως ότι </w:t>
      </w:r>
      <w:r w:rsidR="00463DF2">
        <w:t>Ουκρανοί κατά τη διάρκεια του Β’ παγκοσμίου πολέμου συνεργάστηκαν</w:t>
      </w:r>
      <w:r w:rsidR="003E3373">
        <w:t xml:space="preserve"> εθελοντικά </w:t>
      </w:r>
      <w:r w:rsidR="00463DF2">
        <w:t xml:space="preserve">με τον </w:t>
      </w:r>
      <w:r w:rsidR="003E3373">
        <w:t>Χίτλερ</w:t>
      </w:r>
      <w:r w:rsidR="00463DF2">
        <w:t xml:space="preserve">. </w:t>
      </w:r>
      <w:r w:rsidR="003E3373">
        <w:t xml:space="preserve">Οι στρατιώτες αυτοί ήταν πιο φανατισμένοι φασίστες από τους ίδιους τους Γερμανούς και διέπραξαν φρικτά εγκλήματα (σκότωσαν το 1/3 των Ρώσων-Ουκρανών κατά τη διάρκεια του πολέμου) για αυτό και οι </w:t>
      </w:r>
      <w:r w:rsidR="00463DF2">
        <w:t xml:space="preserve">οδηγίες που δόθηκαν </w:t>
      </w:r>
      <w:r w:rsidR="003E3373">
        <w:t xml:space="preserve">στους υπόλοιπους σοβιετικούς στρατιώτες ήταν «για τις Ουκρανικές ταξιαρχίες δεν υπάρχουν αιχμάλωτοι πολέμου, τους σκοτώνετε όλους»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010F"/>
    <w:rsid w:val="00012144"/>
    <w:rsid w:val="000234DD"/>
    <w:rsid w:val="00053C57"/>
    <w:rsid w:val="001640CD"/>
    <w:rsid w:val="003E3373"/>
    <w:rsid w:val="00463DF2"/>
    <w:rsid w:val="0051010F"/>
    <w:rsid w:val="005611E6"/>
    <w:rsid w:val="00843EE7"/>
    <w:rsid w:val="009C32DF"/>
    <w:rsid w:val="00A84D1C"/>
    <w:rsid w:val="00A90DD2"/>
    <w:rsid w:val="00AC4E7C"/>
    <w:rsid w:val="00B103E2"/>
    <w:rsid w:val="00BE13E8"/>
    <w:rsid w:val="00E03A2A"/>
    <w:rsid w:val="00F537B2"/>
    <w:rsid w:val="00FD0E7F"/>
    <w:rsid w:val="00FF2C3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4DD"/>
  </w:style>
  <w:style w:type="paragraph" w:styleId="Heading1">
    <w:name w:val="heading 1"/>
    <w:basedOn w:val="Normal"/>
    <w:next w:val="Normal"/>
    <w:link w:val="Heading1Char"/>
    <w:uiPriority w:val="9"/>
    <w:qFormat/>
    <w:rsid w:val="00A84D1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3C57"/>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053C57"/>
    <w:rPr>
      <w:color w:val="0000FF"/>
      <w:u w:val="single"/>
    </w:rPr>
  </w:style>
  <w:style w:type="paragraph" w:styleId="BalloonText">
    <w:name w:val="Balloon Text"/>
    <w:basedOn w:val="Normal"/>
    <w:link w:val="BalloonTextChar"/>
    <w:uiPriority w:val="99"/>
    <w:semiHidden/>
    <w:unhideWhenUsed/>
    <w:rsid w:val="00053C57"/>
    <w:rPr>
      <w:rFonts w:ascii="Tahoma" w:hAnsi="Tahoma" w:cs="Tahoma"/>
      <w:sz w:val="16"/>
      <w:szCs w:val="16"/>
    </w:rPr>
  </w:style>
  <w:style w:type="character" w:customStyle="1" w:styleId="BalloonTextChar">
    <w:name w:val="Balloon Text Char"/>
    <w:basedOn w:val="DefaultParagraphFont"/>
    <w:link w:val="BalloonText"/>
    <w:uiPriority w:val="99"/>
    <w:semiHidden/>
    <w:rsid w:val="00053C57"/>
    <w:rPr>
      <w:rFonts w:ascii="Tahoma" w:hAnsi="Tahoma" w:cs="Tahoma"/>
      <w:sz w:val="16"/>
      <w:szCs w:val="16"/>
    </w:rPr>
  </w:style>
  <w:style w:type="table" w:styleId="TableGrid">
    <w:name w:val="Table Grid"/>
    <w:basedOn w:val="TableNormal"/>
    <w:uiPriority w:val="39"/>
    <w:rsid w:val="00A84D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4D1C"/>
    <w:rPr>
      <w:rFonts w:asciiTheme="majorHAnsi" w:eastAsiaTheme="majorEastAsia" w:hAnsiTheme="majorHAnsi" w:cstheme="majorBidi"/>
      <w:b/>
      <w:bCs/>
      <w:color w:val="2E74B5" w:themeColor="accent1" w:themeShade="BF"/>
      <w:sz w:val="28"/>
      <w:szCs w:val="28"/>
    </w:rPr>
  </w:style>
  <w:style w:type="paragraph" w:styleId="FootnoteText">
    <w:name w:val="footnote text"/>
    <w:basedOn w:val="Normal"/>
    <w:link w:val="FootnoteTextChar"/>
    <w:uiPriority w:val="99"/>
    <w:semiHidden/>
    <w:unhideWhenUsed/>
    <w:rsid w:val="001640CD"/>
    <w:rPr>
      <w:sz w:val="20"/>
      <w:szCs w:val="20"/>
    </w:rPr>
  </w:style>
  <w:style w:type="character" w:customStyle="1" w:styleId="FootnoteTextChar">
    <w:name w:val="Footnote Text Char"/>
    <w:basedOn w:val="DefaultParagraphFont"/>
    <w:link w:val="FootnoteText"/>
    <w:uiPriority w:val="99"/>
    <w:semiHidden/>
    <w:rsid w:val="001640CD"/>
    <w:rPr>
      <w:sz w:val="20"/>
      <w:szCs w:val="20"/>
    </w:rPr>
  </w:style>
  <w:style w:type="character" w:styleId="FootnoteReference">
    <w:name w:val="footnote reference"/>
    <w:basedOn w:val="DefaultParagraphFont"/>
    <w:uiPriority w:val="99"/>
    <w:semiHidden/>
    <w:unhideWhenUsed/>
    <w:rsid w:val="001640CD"/>
    <w:rPr>
      <w:vertAlign w:val="superscript"/>
    </w:rPr>
  </w:style>
</w:styles>
</file>

<file path=word/webSettings.xml><?xml version="1.0" encoding="utf-8"?>
<w:webSettings xmlns:r="http://schemas.openxmlformats.org/officeDocument/2006/relationships" xmlns:w="http://schemas.openxmlformats.org/wordprocessingml/2006/main">
  <w:divs>
    <w:div w:id="732851806">
      <w:bodyDiv w:val="1"/>
      <w:marLeft w:val="0"/>
      <w:marRight w:val="0"/>
      <w:marTop w:val="0"/>
      <w:marBottom w:val="0"/>
      <w:divBdr>
        <w:top w:val="none" w:sz="0" w:space="0" w:color="auto"/>
        <w:left w:val="none" w:sz="0" w:space="0" w:color="auto"/>
        <w:bottom w:val="none" w:sz="0" w:space="0" w:color="auto"/>
        <w:right w:val="none" w:sz="0" w:space="0" w:color="auto"/>
      </w:divBdr>
    </w:div>
    <w:div w:id="763303106">
      <w:bodyDiv w:val="1"/>
      <w:marLeft w:val="0"/>
      <w:marRight w:val="0"/>
      <w:marTop w:val="0"/>
      <w:marBottom w:val="0"/>
      <w:divBdr>
        <w:top w:val="none" w:sz="0" w:space="0" w:color="auto"/>
        <w:left w:val="none" w:sz="0" w:space="0" w:color="auto"/>
        <w:bottom w:val="none" w:sz="0" w:space="0" w:color="auto"/>
        <w:right w:val="none" w:sz="0" w:space="0" w:color="auto"/>
      </w:divBdr>
    </w:div>
    <w:div w:id="15766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1AB4A-C560-4BE7-ADA7-021CD035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Despina</dc:creator>
  <cp:lastModifiedBy>Despina</cp:lastModifiedBy>
  <cp:revision>3</cp:revision>
  <cp:lastPrinted>2015-05-18T20:26:00Z</cp:lastPrinted>
  <dcterms:created xsi:type="dcterms:W3CDTF">2015-06-14T21:10:00Z</dcterms:created>
  <dcterms:modified xsi:type="dcterms:W3CDTF">2015-06-14T21:11:00Z</dcterms:modified>
</cp:coreProperties>
</file>